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8" w:type="dxa"/>
        <w:tblInd w:w="4404" w:type="dxa"/>
        <w:tblLook w:val="01E0" w:firstRow="1" w:lastRow="1" w:firstColumn="1" w:lastColumn="1" w:noHBand="0" w:noVBand="0"/>
      </w:tblPr>
      <w:tblGrid>
        <w:gridCol w:w="5528"/>
      </w:tblGrid>
      <w:tr w:rsidR="0093320A" w:rsidRPr="00DE592A" w14:paraId="4688AC6B" w14:textId="77777777" w:rsidTr="00524B9E">
        <w:trPr>
          <w:trHeight w:val="319"/>
        </w:trPr>
        <w:tc>
          <w:tcPr>
            <w:tcW w:w="5528" w:type="dxa"/>
            <w:hideMark/>
          </w:tcPr>
          <w:p w14:paraId="7BF3797D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 xml:space="preserve">Приложение № 1 </w:t>
            </w:r>
          </w:p>
        </w:tc>
      </w:tr>
      <w:tr w:rsidR="0093320A" w:rsidRPr="00DE592A" w14:paraId="23CF3534" w14:textId="77777777" w:rsidTr="00524B9E">
        <w:trPr>
          <w:trHeight w:val="424"/>
        </w:trPr>
        <w:tc>
          <w:tcPr>
            <w:tcW w:w="5528" w:type="dxa"/>
            <w:hideMark/>
          </w:tcPr>
          <w:p w14:paraId="044B5007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 xml:space="preserve">к Договору __________________________ </w:t>
            </w:r>
          </w:p>
          <w:p w14:paraId="5849D723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№  _________________________________________</w:t>
            </w:r>
          </w:p>
        </w:tc>
      </w:tr>
      <w:tr w:rsidR="0093320A" w:rsidRPr="00DE592A" w14:paraId="2392F6F6" w14:textId="77777777" w:rsidTr="00524B9E">
        <w:trPr>
          <w:trHeight w:val="201"/>
        </w:trPr>
        <w:tc>
          <w:tcPr>
            <w:tcW w:w="5528" w:type="dxa"/>
            <w:hideMark/>
          </w:tcPr>
          <w:p w14:paraId="5F38DD69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от«______» _________________________20_______г.</w:t>
            </w:r>
          </w:p>
        </w:tc>
      </w:tr>
    </w:tbl>
    <w:p w14:paraId="581911D5" w14:textId="77777777" w:rsidR="0093320A" w:rsidRPr="00DE592A" w:rsidRDefault="0093320A" w:rsidP="0093320A">
      <w:pPr>
        <w:rPr>
          <w:rFonts w:ascii="Tahoma" w:hAnsi="Tahoma" w:cs="Tahoma"/>
        </w:rPr>
      </w:pPr>
    </w:p>
    <w:p w14:paraId="54CE09BF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  <w:lang w:val="en-US"/>
        </w:rPr>
        <w:tab/>
      </w:r>
      <w:r w:rsidRPr="00DE592A">
        <w:rPr>
          <w:rFonts w:ascii="Tahoma" w:hAnsi="Tahoma" w:cs="Tahoma"/>
        </w:rPr>
        <w:t xml:space="preserve">       </w:t>
      </w:r>
    </w:p>
    <w:p w14:paraId="7F58B767" w14:textId="56CCA678" w:rsidR="0093320A" w:rsidRPr="00DE592A" w:rsidRDefault="0093320A" w:rsidP="0093320A">
      <w:pPr>
        <w:rPr>
          <w:rFonts w:ascii="Tahoma" w:hAnsi="Tahoma" w:cs="Tahoma"/>
          <w:b/>
        </w:rPr>
      </w:pPr>
      <w:r w:rsidRPr="00DE592A">
        <w:rPr>
          <w:rFonts w:ascii="Tahoma" w:hAnsi="Tahoma" w:cs="Tahoma"/>
          <w:b/>
        </w:rPr>
        <w:t>ДОГОВОРНОЕ (</w:t>
      </w:r>
      <w:r w:rsidR="007137A5">
        <w:rPr>
          <w:rFonts w:ascii="Tahoma" w:hAnsi="Tahoma" w:cs="Tahoma"/>
          <w:b/>
        </w:rPr>
        <w:t>ПЛАНОВОЕ</w:t>
      </w:r>
      <w:r w:rsidRPr="00DE592A">
        <w:rPr>
          <w:rFonts w:ascii="Tahoma" w:hAnsi="Tahoma" w:cs="Tahoma"/>
          <w:b/>
        </w:rPr>
        <w:t xml:space="preserve">) КОЛИЧЕСТВО </w:t>
      </w:r>
    </w:p>
    <w:p w14:paraId="0980F484" w14:textId="6C63BDFA" w:rsidR="0093320A" w:rsidRPr="00DE592A" w:rsidRDefault="0093320A" w:rsidP="0093320A">
      <w:pPr>
        <w:rPr>
          <w:rFonts w:ascii="Tahoma" w:hAnsi="Tahoma" w:cs="Tahoma"/>
          <w:b/>
        </w:rPr>
      </w:pPr>
      <w:r w:rsidRPr="00DE592A">
        <w:rPr>
          <w:rFonts w:ascii="Tahoma" w:hAnsi="Tahoma" w:cs="Tahoma"/>
          <w:b/>
        </w:rPr>
        <w:t xml:space="preserve">ПОТРЕБЛЕНИЯ ТЕПЛОВОЙ ЭНЕРГИИ </w:t>
      </w:r>
    </w:p>
    <w:p w14:paraId="7D36A026" w14:textId="2C0CA279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Ориентировочное договорное (плановое) количество тепловой энергии, потребляем</w:t>
      </w:r>
      <w:r w:rsidR="006F32AB">
        <w:rPr>
          <w:rFonts w:ascii="Tahoma" w:hAnsi="Tahoma" w:cs="Tahoma"/>
        </w:rPr>
        <w:t>ой для приготовления горячей воды, используемой</w:t>
      </w:r>
      <w:r w:rsidRPr="00DE592A">
        <w:rPr>
          <w:rFonts w:ascii="Tahoma" w:hAnsi="Tahoma" w:cs="Tahoma"/>
        </w:rPr>
        <w:t xml:space="preserve"> при содержании общего имущества многоквартирного дома, принимаемое Исполнителем за год, в разбивке по месяцам и кварталам: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</w:tblGrid>
      <w:tr w:rsidR="006F32AB" w:rsidRPr="00DE592A" w14:paraId="62E0B7A7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307E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2519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Количество тепловой энергии, Гкал</w:t>
            </w:r>
          </w:p>
        </w:tc>
      </w:tr>
      <w:tr w:rsidR="006F32AB" w:rsidRPr="00DE592A" w14:paraId="32EC8D24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7C06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1 квартал, в т.ч.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3C6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073A962E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7020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517D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775BFFEB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240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C92F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7BEB72E9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C90B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696A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5CDBFC65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5992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2 квартал, в т.ч.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F282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376B78F3" w14:textId="77777777" w:rsidTr="00524B9E">
        <w:trPr>
          <w:trHeight w:val="1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8395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E39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0DB99B02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D73F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64FA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56DB95DD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6635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C7D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26601811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2A6F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3 квартал, в т.ч.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B46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65897678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0823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Июль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F6E4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697CA230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C437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5E07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20953508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E7F9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21D0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35A2BC47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2BBB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4 квартал, в т.ч.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64C6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4EB8D091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AF1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A24E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1582B182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3754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5442C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1996E35B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9254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  <w:r w:rsidRPr="00003B80">
              <w:rPr>
                <w:rFonts w:ascii="Tahoma" w:hAnsi="Tahoma" w:cs="Tahoma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9302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  <w:tr w:rsidR="006F32AB" w:rsidRPr="00DE592A" w14:paraId="1204DDF4" w14:textId="77777777" w:rsidTr="00524B9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CA16" w14:textId="77777777" w:rsidR="006F32AB" w:rsidRPr="00003B80" w:rsidRDefault="006F32AB" w:rsidP="00524B9E">
            <w:pPr>
              <w:rPr>
                <w:rFonts w:ascii="Tahoma" w:hAnsi="Tahoma" w:cs="Tahoma"/>
                <w:b/>
              </w:rPr>
            </w:pPr>
            <w:r w:rsidRPr="00003B80">
              <w:rPr>
                <w:rFonts w:ascii="Tahoma" w:hAnsi="Tahoma" w:cs="Tahoma"/>
                <w:b/>
              </w:rPr>
              <w:t>ИТОГО за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9864" w14:textId="77777777" w:rsidR="006F32AB" w:rsidRPr="00003B80" w:rsidRDefault="006F32AB" w:rsidP="00524B9E">
            <w:pPr>
              <w:rPr>
                <w:rFonts w:ascii="Tahoma" w:hAnsi="Tahoma" w:cs="Tahoma"/>
              </w:rPr>
            </w:pPr>
          </w:p>
        </w:tc>
      </w:tr>
    </w:tbl>
    <w:p w14:paraId="4581DEA9" w14:textId="3695AF1D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 xml:space="preserve">Режим подачи и потребления </w:t>
      </w:r>
      <w:r w:rsidR="006F32AB">
        <w:rPr>
          <w:rFonts w:ascii="Tahoma" w:hAnsi="Tahoma" w:cs="Tahoma"/>
        </w:rPr>
        <w:t>тепловой энергии</w:t>
      </w:r>
      <w:r w:rsidRPr="00DE592A">
        <w:rPr>
          <w:rFonts w:ascii="Tahoma" w:hAnsi="Tahoma" w:cs="Tahoma"/>
        </w:rPr>
        <w:t>: ________________________________.</w:t>
      </w:r>
    </w:p>
    <w:p w14:paraId="2247E37F" w14:textId="7777777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 xml:space="preserve">Параметры качества теплоснабжения в точке поставки (температура и диапазон давления </w:t>
      </w:r>
      <w:r w:rsidRPr="00003B80">
        <w:rPr>
          <w:rFonts w:ascii="Tahoma" w:hAnsi="Tahoma" w:cs="Tahoma"/>
        </w:rPr>
        <w:t xml:space="preserve">теплоносителя </w:t>
      </w:r>
      <w:r w:rsidRPr="00DE592A">
        <w:rPr>
          <w:rFonts w:ascii="Tahoma" w:hAnsi="Tahoma" w:cs="Tahoma"/>
        </w:rPr>
        <w:t>в подающем трубопроводе)</w:t>
      </w:r>
      <w:r>
        <w:rPr>
          <w:rFonts w:ascii="Tahoma" w:hAnsi="Tahoma" w:cs="Tahoma"/>
        </w:rPr>
        <w:t xml:space="preserve"> </w:t>
      </w:r>
      <w:r w:rsidRPr="00003B80">
        <w:rPr>
          <w:rFonts w:ascii="Tahoma" w:hAnsi="Tahoma" w:cs="Tahoma"/>
        </w:rPr>
        <w:t>определяются по температурному графику регулирования отпуска тепла с источника тепловой энергии, предусмотренному схемой теплоснабжения, размещенной в установленном законом порядке</w:t>
      </w:r>
      <w:r w:rsidRPr="00DE592A">
        <w:rPr>
          <w:rFonts w:ascii="Tahoma" w:hAnsi="Tahoma" w:cs="Tahoma"/>
        </w:rPr>
        <w:t>.</w:t>
      </w:r>
    </w:p>
    <w:p w14:paraId="3AEF3A68" w14:textId="77777777" w:rsidR="0093320A" w:rsidRPr="00DE592A" w:rsidRDefault="0093320A" w:rsidP="0093320A">
      <w:pPr>
        <w:numPr>
          <w:ilvl w:val="0"/>
          <w:numId w:val="1"/>
        </w:numPr>
        <w:rPr>
          <w:rFonts w:ascii="Tahoma" w:hAnsi="Tahoma" w:cs="Tahoma"/>
        </w:rPr>
      </w:pPr>
      <w:r w:rsidRPr="00DE592A">
        <w:rPr>
          <w:rFonts w:ascii="Tahoma" w:hAnsi="Tahoma" w:cs="Tahoma"/>
        </w:rPr>
        <w:t>Режим потребления тепловой энергии и (или) теплоносителя:</w:t>
      </w:r>
    </w:p>
    <w:p w14:paraId="06A07543" w14:textId="3978CBC6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величина максимального расхода теплоносителей: ______________________________________.</w:t>
      </w:r>
    </w:p>
    <w:p w14:paraId="54BF37C5" w14:textId="30C8CE6B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величина максимального часового и величина среднего за сутки часового потребления (разбора) воды на нужды бытового и технологического горячего водоснабжения: __</w:t>
      </w:r>
      <w:r w:rsidR="00813E16">
        <w:rPr>
          <w:rFonts w:ascii="Tahoma" w:hAnsi="Tahoma" w:cs="Tahoma"/>
        </w:rPr>
        <w:t>____________________</w:t>
      </w:r>
      <w:r w:rsidRPr="00DE592A">
        <w:rPr>
          <w:rFonts w:ascii="Tahoma" w:hAnsi="Tahoma" w:cs="Tahoma"/>
        </w:rPr>
        <w:t>.</w:t>
      </w:r>
    </w:p>
    <w:p w14:paraId="46CB75C1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диапазон разницы температур теплоносителя между подающим и обратным трубопроводами или значение температуры теплоносителя в обратном трубопроводе</w:t>
      </w:r>
      <w:r>
        <w:rPr>
          <w:rFonts w:ascii="Tahoma" w:hAnsi="Tahoma" w:cs="Tahoma"/>
        </w:rPr>
        <w:t xml:space="preserve"> </w:t>
      </w:r>
      <w:r w:rsidRPr="00003B80">
        <w:rPr>
          <w:rFonts w:ascii="Tahoma" w:hAnsi="Tahoma" w:cs="Tahoma"/>
        </w:rPr>
        <w:t>определяется по температурному графику регулирования отпуска тепла с источника тепловой энергии, предусм</w:t>
      </w:r>
      <w:bookmarkStart w:id="0" w:name="_GoBack"/>
      <w:bookmarkEnd w:id="0"/>
      <w:r w:rsidRPr="00003B80">
        <w:rPr>
          <w:rFonts w:ascii="Tahoma" w:hAnsi="Tahoma" w:cs="Tahoma"/>
        </w:rPr>
        <w:t>отренному схемой теплоснабжения, размещенной в установленном законом порядке</w:t>
      </w:r>
      <w:r w:rsidRPr="00DE592A">
        <w:rPr>
          <w:rFonts w:ascii="Tahoma" w:hAnsi="Tahoma" w:cs="Tahoma"/>
        </w:rPr>
        <w:t>.</w:t>
      </w:r>
    </w:p>
    <w:p w14:paraId="06714A41" w14:textId="33ED6DAF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- показатели качества возвращаемых в тепловую сеть или на источник тепловой энергии теплоносителей и конденсата: ______________________________</w:t>
      </w:r>
      <w:r w:rsidR="00813E16">
        <w:rPr>
          <w:rFonts w:ascii="Tahoma" w:hAnsi="Tahoma" w:cs="Tahoma"/>
        </w:rPr>
        <w:t>_________</w:t>
      </w:r>
      <w:r w:rsidRPr="00DE592A">
        <w:rPr>
          <w:rFonts w:ascii="Tahoma" w:hAnsi="Tahoma" w:cs="Tahoma"/>
        </w:rPr>
        <w:t>___________________.</w:t>
      </w:r>
    </w:p>
    <w:p w14:paraId="4AE11CBD" w14:textId="77777777" w:rsidR="0093320A" w:rsidRPr="00DE592A" w:rsidRDefault="0093320A" w:rsidP="0093320A">
      <w:pPr>
        <w:rPr>
          <w:rFonts w:ascii="Tahoma" w:hAnsi="Tahoma" w:cs="Tahoma"/>
        </w:rPr>
      </w:pPr>
      <w:r w:rsidRPr="00DE592A">
        <w:rPr>
          <w:rFonts w:ascii="Tahoma" w:hAnsi="Tahoma" w:cs="Tahoma"/>
        </w:rPr>
        <w:t>ПОДПИСИ СТОРОН</w:t>
      </w:r>
    </w:p>
    <w:p w14:paraId="39186DEE" w14:textId="77777777" w:rsidR="0093320A" w:rsidRPr="00DE592A" w:rsidRDefault="0093320A" w:rsidP="0093320A">
      <w:pPr>
        <w:rPr>
          <w:rFonts w:ascii="Tahoma" w:hAnsi="Tahoma" w:cs="Tahoma"/>
        </w:rPr>
      </w:pPr>
    </w:p>
    <w:tbl>
      <w:tblPr>
        <w:tblW w:w="10260" w:type="dxa"/>
        <w:tblInd w:w="-441" w:type="dxa"/>
        <w:tblLook w:val="01E0" w:firstRow="1" w:lastRow="1" w:firstColumn="1" w:lastColumn="1" w:noHBand="0" w:noVBand="0"/>
      </w:tblPr>
      <w:tblGrid>
        <w:gridCol w:w="4968"/>
        <w:gridCol w:w="900"/>
        <w:gridCol w:w="4392"/>
      </w:tblGrid>
      <w:tr w:rsidR="0093320A" w:rsidRPr="00DE592A" w14:paraId="40838A9A" w14:textId="77777777" w:rsidTr="00524B9E">
        <w:tc>
          <w:tcPr>
            <w:tcW w:w="4968" w:type="dxa"/>
            <w:hideMark/>
          </w:tcPr>
          <w:p w14:paraId="793E132E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ТЕПЛОСНАБЖАЮЩАЯ ОРГАНИЗАЦИЯ</w:t>
            </w:r>
          </w:p>
        </w:tc>
        <w:tc>
          <w:tcPr>
            <w:tcW w:w="900" w:type="dxa"/>
          </w:tcPr>
          <w:p w14:paraId="5D72D61A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392" w:type="dxa"/>
            <w:hideMark/>
          </w:tcPr>
          <w:p w14:paraId="198C902B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ИСПОЛНИТЕЛЬ</w:t>
            </w:r>
          </w:p>
        </w:tc>
      </w:tr>
      <w:tr w:rsidR="0093320A" w:rsidRPr="00DE592A" w14:paraId="25B56A03" w14:textId="77777777" w:rsidTr="00524B9E">
        <w:trPr>
          <w:trHeight w:val="606"/>
        </w:trPr>
        <w:tc>
          <w:tcPr>
            <w:tcW w:w="4968" w:type="dxa"/>
            <w:hideMark/>
          </w:tcPr>
          <w:p w14:paraId="11690CA4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_____________________(  __________________)</w:t>
            </w:r>
          </w:p>
        </w:tc>
        <w:tc>
          <w:tcPr>
            <w:tcW w:w="900" w:type="dxa"/>
          </w:tcPr>
          <w:p w14:paraId="0616A920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4392" w:type="dxa"/>
            <w:hideMark/>
          </w:tcPr>
          <w:p w14:paraId="2E62F749" w14:textId="77777777" w:rsidR="0093320A" w:rsidRPr="00DE592A" w:rsidRDefault="0093320A" w:rsidP="00524B9E">
            <w:pPr>
              <w:rPr>
                <w:rFonts w:ascii="Tahoma" w:hAnsi="Tahoma" w:cs="Tahoma"/>
                <w:lang w:val="en-US"/>
              </w:rPr>
            </w:pPr>
            <w:r w:rsidRPr="00DE592A">
              <w:rPr>
                <w:rFonts w:ascii="Tahoma" w:hAnsi="Tahoma" w:cs="Tahoma"/>
                <w:lang w:val="en-US"/>
              </w:rPr>
              <w:t>____________________(  ______________)</w:t>
            </w:r>
          </w:p>
        </w:tc>
      </w:tr>
    </w:tbl>
    <w:p w14:paraId="4374472B" w14:textId="0939FBDA" w:rsidR="00055281" w:rsidRPr="0093320A" w:rsidRDefault="0093320A" w:rsidP="0093320A">
      <w:r w:rsidRPr="00DE592A">
        <w:rPr>
          <w:rFonts w:ascii="Tahoma" w:hAnsi="Tahoma" w:cs="Tahoma"/>
        </w:rPr>
        <w:t>М.П.                                                                                                               М.П.</w:t>
      </w:r>
    </w:p>
    <w:sectPr w:rsidR="00055281" w:rsidRPr="0093320A" w:rsidSect="006F32AB">
      <w:pgSz w:w="12240" w:h="15840"/>
      <w:pgMar w:top="1134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E6C18" w14:textId="77777777" w:rsidR="00F77683" w:rsidRDefault="00F77683">
      <w:r>
        <w:separator/>
      </w:r>
    </w:p>
  </w:endnote>
  <w:endnote w:type="continuationSeparator" w:id="0">
    <w:p w14:paraId="60E8883E" w14:textId="77777777" w:rsidR="00F77683" w:rsidRDefault="00F7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05955" w14:textId="77777777" w:rsidR="00F77683" w:rsidRDefault="00F77683">
      <w:r>
        <w:separator/>
      </w:r>
    </w:p>
  </w:footnote>
  <w:footnote w:type="continuationSeparator" w:id="0">
    <w:p w14:paraId="1089358D" w14:textId="77777777" w:rsidR="00F77683" w:rsidRDefault="00F77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6A"/>
    <w:rsid w:val="00055281"/>
    <w:rsid w:val="001C3316"/>
    <w:rsid w:val="002842C1"/>
    <w:rsid w:val="004B3F67"/>
    <w:rsid w:val="005049F3"/>
    <w:rsid w:val="006F32AB"/>
    <w:rsid w:val="007137A5"/>
    <w:rsid w:val="00813E16"/>
    <w:rsid w:val="0093320A"/>
    <w:rsid w:val="00B05BEA"/>
    <w:rsid w:val="00B1026A"/>
    <w:rsid w:val="00CA7206"/>
    <w:rsid w:val="00DE592A"/>
    <w:rsid w:val="00F7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1155A"/>
  <w15:docId w15:val="{279A0F72-557C-4683-A35F-C5297643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1">
    <w:name w:val="заголовок 1"/>
    <w:basedOn w:val="a"/>
    <w:next w:val="a"/>
    <w:rsid w:val="00B1026A"/>
    <w:pPr>
      <w:keepNext/>
      <w:widowControl w:val="0"/>
      <w:jc w:val="center"/>
    </w:pPr>
    <w:rPr>
      <w:b/>
      <w:snapToGrid w:val="0"/>
      <w:sz w:val="24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DDC03-3BA0-4065-9E1D-68B4FC4A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Пантюхина Ирина Сергеевна</cp:lastModifiedBy>
  <cp:revision>4</cp:revision>
  <dcterms:created xsi:type="dcterms:W3CDTF">2022-02-09T08:27:00Z</dcterms:created>
  <dcterms:modified xsi:type="dcterms:W3CDTF">2022-03-21T12:33:00Z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